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F7" w:rsidRPr="003B6BF7" w:rsidRDefault="003B6BF7" w:rsidP="003B6BF7">
      <w:pPr>
        <w:spacing w:after="0" w:line="240" w:lineRule="auto"/>
        <w:rPr>
          <w:rFonts w:ascii="Times New Roman" w:eastAsia="Times New Roman" w:hAnsi="Times New Roman" w:cs="Times New Roman"/>
          <w:sz w:val="28"/>
          <w:szCs w:val="28"/>
          <w:lang w:eastAsia="ru-RU"/>
        </w:rPr>
      </w:pPr>
      <w:bookmarkStart w:id="0" w:name="_GoBack"/>
      <w:r w:rsidRPr="003B6BF7">
        <w:rPr>
          <w:rFonts w:ascii="Times New Roman" w:eastAsia="Times New Roman" w:hAnsi="Times New Roman" w:cs="Times New Roman"/>
          <w:b/>
          <w:bCs/>
          <w:i/>
          <w:iCs/>
          <w:color w:val="000000"/>
          <w:sz w:val="28"/>
          <w:szCs w:val="28"/>
          <w:bdr w:val="none" w:sz="0" w:space="0" w:color="auto" w:frame="1"/>
          <w:lang w:eastAsia="ru-RU"/>
        </w:rPr>
        <w:t>Подвижная игра по финансовой грамотности</w:t>
      </w:r>
      <w:r w:rsidRPr="003B6BF7">
        <w:rPr>
          <w:rFonts w:ascii="Times New Roman" w:eastAsia="Times New Roman" w:hAnsi="Times New Roman" w:cs="Times New Roman"/>
          <w:b/>
          <w:bCs/>
          <w:i/>
          <w:iCs/>
          <w:color w:val="000000"/>
          <w:sz w:val="28"/>
          <w:szCs w:val="28"/>
          <w:bdr w:val="none" w:sz="0" w:space="0" w:color="auto" w:frame="1"/>
          <w:lang w:eastAsia="ru-RU"/>
        </w:rPr>
        <w:br/>
        <w:t>«Заработай и купи»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B6BF7">
        <w:rPr>
          <w:rFonts w:ascii="Times New Roman" w:eastAsia="Times New Roman" w:hAnsi="Times New Roman" w:cs="Times New Roman"/>
          <w:color w:val="000000"/>
          <w:sz w:val="28"/>
          <w:szCs w:val="28"/>
          <w:shd w:val="clear" w:color="auto" w:fill="FFFFFF"/>
          <w:lang w:eastAsia="ru-RU"/>
        </w:rPr>
        <w:t>: показать детям принципы финансовых трат «сначала зарабатываем, потом тратим».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Суть игры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выстраиваются в колонны. Перед колонной на полу разбрасываются мелкие игрушки. Напротив каждой колонны в противоположной стороне зала корзина, в которую эти игрушки нужно будет перенести. Рядом с корзиной встает один ребёнок, у него в руках монеты, купюры, то есть любые на ваш выбор,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Ход игры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Участники, выстроившись в колонну, по сигналу взрослого, по одному, должны взять с пола игрушку, быстро принести её в корзину и получить за эту работу, то есть за уборку, деньги. Их даёт (одну купюру или монету) стоящий рядом с корзиной ребёнок, он кассир. После того как вся команда, то есть колонна получит деньги на мольберте выставляются картинки с товарами и ценниками. Команда считает, сколько они заработали денег и, смотря на товары, определяются с покупкой. Или отправляются в магазин, чтобы потратить заработанное.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Сделать экономику понятной помогут </w:t>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сюжетно-ролевые игры.</w:t>
      </w:r>
      <w:r w:rsidRPr="003B6BF7">
        <w:rPr>
          <w:rFonts w:ascii="Times New Roman" w:eastAsia="Times New Roman" w:hAnsi="Times New Roman" w:cs="Times New Roman"/>
          <w:color w:val="000000"/>
          <w:sz w:val="28"/>
          <w:szCs w:val="28"/>
          <w:shd w:val="clear" w:color="auto" w:fill="FFFFFF"/>
          <w:lang w:eastAsia="ru-RU"/>
        </w:rPr>
        <w:t> Так, играя в профессии, дети постигают смысл труда, воспроизводят трудовые процессы взрослых и одновременно «обучаются» экономике. В сюжетно-ролевых играх моделируются реальные жизненные ситуации: операции купли-продажи, производства и сбыта готовой продукции и др.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процессе сюжетно-дидактической игры устанавливается адекватная возрасту ситуация общения. Речевое общение протекает в форме диалога. Педагог формулирует четкие, экономически грамотные вопросы, а дети учатся ясно высказывать свои предположения. Развивается речь объяснительная и речь-доказательство.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Процесс общения детей друг с другом и со взрослым, в совместной игровой деятельности сопровождается положительными эмоциями, что стимулирует их познавательную активность, способствует развитию мышления. Соединение учебно-игровой и реальной деятельности наиболее эффективно для усвоения дошкольниками сложных экономических знаний.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«Идем в продуктовый магазин»</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Подготовительная работа</w:t>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br/>
        <w:t>Педагог:</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Ребята отгадайте, в какой магазин мы пойдем тратить заработанные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Хлеб, бананы, молоко, макароны, печенье - всё это как мы назовём одним словом? (продукты). Значит, какой магазин, если в нём продаются продукты питания? (продуктовый)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Кто работает в магазине? (Продавец и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А теперь скажите, что делает продавец? (Продавец раскладывает продукты, подсчитывает стоимость, складывает их в пакет).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 Кто принимает деньги за товар?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Что выдает кассир покупателю? (Он выдает 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Ребята, какие волшебные слова вы будете говорить продавцу?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(Здравствуйте, покажите, пожалуйста, дайте, пожалуйста, до свидания).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А что должен говорить продавец или кассир покупателю? (спасибо за покупку, приходите к нам ещё, возьмите чек, сколько стоит товар).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Развитие игрового сюжета.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Покупатели приходят в магазин, рассматривают товар, выстраиваются в очередь.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1-й покупатель: - Здравствуйте. Скажите, пожалуйста, сколько стоит хлеб?</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Продавец: - Одна булка хлеба стоит семь рублей.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Дайте мне, пожалуйста, две булки хлеба. (Продавец кладет хлеб в пакет, подсчитывает стоимость).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Продавец: - С вас четырнадцать рублей, оплатите, пожалуйста, в кассу. (Покупатель достает «деньги», оплачивает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Возьмите, пожалуйста, за две булки хлеба.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Кассир: - Возьмите, пожалуйста, чек и сдачу.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Спасибо. (Затем покупатель возвращается к продавцу).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Возьмите, пожалуйста, 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Продавец подает товар и говорит: «Спасибо за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складывает товар в сумку и уходит. Далее игровая ситуация обыгрывается с другими детьми.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такой игры важно периодически создавать для детей проблемную ситуацию, требующую выбора: например, потратить в магазине все имеющиеся деньги или отложить часть и постепенно накопить на более крупную покупку? Потратить определённую сумму на лекарства или на новую одежду? И т. п.</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w:t>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сказка.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В своей работе мы используем народные и авторские сказки: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Чтение и обсуждение сказок о потребностях и возможностях.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«Жадная старуха», «Иван-царевич и серый волк», «Как коза избушку построила».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А.С.Пушкин</w:t>
      </w:r>
      <w:proofErr w:type="spellEnd"/>
      <w:r w:rsidRPr="003B6BF7">
        <w:rPr>
          <w:rFonts w:ascii="Times New Roman" w:eastAsia="Times New Roman" w:hAnsi="Times New Roman" w:cs="Times New Roman"/>
          <w:color w:val="000000"/>
          <w:sz w:val="28"/>
          <w:szCs w:val="28"/>
          <w:shd w:val="clear" w:color="auto" w:fill="FFFFFF"/>
          <w:lang w:eastAsia="ru-RU"/>
        </w:rPr>
        <w:t xml:space="preserve"> «Сказка о рыбаке и рыбке»,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«Телефон».</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Чтение и обсуждение сказок о труде.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«Терем-теремок», «</w:t>
      </w:r>
      <w:proofErr w:type="spellStart"/>
      <w:r w:rsidRPr="003B6BF7">
        <w:rPr>
          <w:rFonts w:ascii="Times New Roman" w:eastAsia="Times New Roman" w:hAnsi="Times New Roman" w:cs="Times New Roman"/>
          <w:color w:val="000000"/>
          <w:sz w:val="28"/>
          <w:szCs w:val="28"/>
          <w:shd w:val="clear" w:color="auto" w:fill="FFFFFF"/>
          <w:lang w:eastAsia="ru-RU"/>
        </w:rPr>
        <w:t>Хаврошечка</w:t>
      </w:r>
      <w:proofErr w:type="spellEnd"/>
      <w:r w:rsidRPr="003B6BF7">
        <w:rPr>
          <w:rFonts w:ascii="Times New Roman" w:eastAsia="Times New Roman" w:hAnsi="Times New Roman" w:cs="Times New Roman"/>
          <w:color w:val="000000"/>
          <w:sz w:val="28"/>
          <w:szCs w:val="28"/>
          <w:shd w:val="clear" w:color="auto" w:fill="FFFFFF"/>
          <w:lang w:eastAsia="ru-RU"/>
        </w:rPr>
        <w:t>», «Морозко», «Мужик и медведь» и др.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А.С.Пушкин</w:t>
      </w:r>
      <w:proofErr w:type="spellEnd"/>
      <w:r w:rsidRPr="003B6BF7">
        <w:rPr>
          <w:rFonts w:ascii="Times New Roman" w:eastAsia="Times New Roman" w:hAnsi="Times New Roman" w:cs="Times New Roman"/>
          <w:color w:val="000000"/>
          <w:sz w:val="28"/>
          <w:szCs w:val="28"/>
          <w:shd w:val="clear" w:color="auto" w:fill="FFFFFF"/>
          <w:lang w:eastAsia="ru-RU"/>
        </w:rPr>
        <w:t xml:space="preserve"> «Сказка о попе и о работнике его </w:t>
      </w:r>
      <w:proofErr w:type="spellStart"/>
      <w:r w:rsidRPr="003B6BF7">
        <w:rPr>
          <w:rFonts w:ascii="Times New Roman" w:eastAsia="Times New Roman" w:hAnsi="Times New Roman" w:cs="Times New Roman"/>
          <w:color w:val="000000"/>
          <w:sz w:val="28"/>
          <w:szCs w:val="28"/>
          <w:shd w:val="clear" w:color="auto" w:fill="FFFFFF"/>
          <w:lang w:eastAsia="ru-RU"/>
        </w:rPr>
        <w:t>Балде</w:t>
      </w:r>
      <w:proofErr w:type="spellEnd"/>
      <w:r w:rsidRPr="003B6BF7">
        <w:rPr>
          <w:rFonts w:ascii="Times New Roman" w:eastAsia="Times New Roman" w:hAnsi="Times New Roman" w:cs="Times New Roman"/>
          <w:color w:val="000000"/>
          <w:sz w:val="28"/>
          <w:szCs w:val="28"/>
          <w:shd w:val="clear" w:color="auto" w:fill="FFFFFF"/>
          <w:lang w:eastAsia="ru-RU"/>
        </w:rPr>
        <w:t xml:space="preserve">», </w:t>
      </w:r>
      <w:proofErr w:type="spellStart"/>
      <w:r w:rsidRPr="003B6BF7">
        <w:rPr>
          <w:rFonts w:ascii="Times New Roman" w:eastAsia="Times New Roman" w:hAnsi="Times New Roman" w:cs="Times New Roman"/>
          <w:color w:val="000000"/>
          <w:sz w:val="28"/>
          <w:szCs w:val="28"/>
          <w:shd w:val="clear" w:color="auto" w:fill="FFFFFF"/>
          <w:lang w:eastAsia="ru-RU"/>
        </w:rPr>
        <w:t>К.Д.Ушинский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«Петушок и бобовое зернышко»,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w:t>
      </w:r>
      <w:proofErr w:type="spellStart"/>
      <w:r w:rsidRPr="003B6BF7">
        <w:rPr>
          <w:rFonts w:ascii="Times New Roman" w:eastAsia="Times New Roman" w:hAnsi="Times New Roman" w:cs="Times New Roman"/>
          <w:color w:val="000000"/>
          <w:sz w:val="28"/>
          <w:szCs w:val="28"/>
          <w:shd w:val="clear" w:color="auto" w:fill="FFFFFF"/>
          <w:lang w:eastAsia="ru-RU"/>
        </w:rPr>
        <w:t>Федорино</w:t>
      </w:r>
      <w:proofErr w:type="spellEnd"/>
      <w:r w:rsidRPr="003B6BF7">
        <w:rPr>
          <w:rFonts w:ascii="Times New Roman" w:eastAsia="Times New Roman" w:hAnsi="Times New Roman" w:cs="Times New Roman"/>
          <w:color w:val="000000"/>
          <w:sz w:val="28"/>
          <w:szCs w:val="28"/>
          <w:shd w:val="clear" w:color="auto" w:fill="FFFFFF"/>
          <w:lang w:eastAsia="ru-RU"/>
        </w:rPr>
        <w:t xml:space="preserve"> горе».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Чтение и обсуждение сказок о бартере.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«Лисичка со скалочкой», «Мена», «Выгодное дело».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В.Катаев</w:t>
      </w:r>
      <w:proofErr w:type="spellEnd"/>
      <w:r w:rsidRPr="003B6BF7">
        <w:rPr>
          <w:rFonts w:ascii="Times New Roman" w:eastAsia="Times New Roman" w:hAnsi="Times New Roman" w:cs="Times New Roman"/>
          <w:color w:val="000000"/>
          <w:sz w:val="28"/>
          <w:szCs w:val="28"/>
          <w:shd w:val="clear" w:color="auto" w:fill="FFFFFF"/>
          <w:lang w:eastAsia="ru-RU"/>
        </w:rPr>
        <w:t xml:space="preserve"> «Дудочка и кувшинчик».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Чтение и обсуждение сказок о деньгах.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«Муха-Цокотуха», Г. -Х. Андерсен «Огниво».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5. Чтение и обсуждение сказок о рекламе.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«Лиса и козел».</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Г. -Х. Андерсен «Новое платье короля», </w:t>
      </w:r>
      <w:proofErr w:type="spellStart"/>
      <w:r w:rsidRPr="003B6BF7">
        <w:rPr>
          <w:rFonts w:ascii="Times New Roman" w:eastAsia="Times New Roman" w:hAnsi="Times New Roman" w:cs="Times New Roman"/>
          <w:color w:val="000000"/>
          <w:sz w:val="28"/>
          <w:szCs w:val="28"/>
          <w:shd w:val="clear" w:color="auto" w:fill="FFFFFF"/>
          <w:lang w:eastAsia="ru-RU"/>
        </w:rPr>
        <w:t>Ш.Перро</w:t>
      </w:r>
      <w:proofErr w:type="spellEnd"/>
      <w:r w:rsidRPr="003B6BF7">
        <w:rPr>
          <w:rFonts w:ascii="Times New Roman" w:eastAsia="Times New Roman" w:hAnsi="Times New Roman" w:cs="Times New Roman"/>
          <w:color w:val="000000"/>
          <w:sz w:val="28"/>
          <w:szCs w:val="28"/>
          <w:shd w:val="clear" w:color="auto" w:fill="FFFFFF"/>
          <w:lang w:eastAsia="ru-RU"/>
        </w:rPr>
        <w:t xml:space="preserve"> «Кот в сапогах», </w:t>
      </w:r>
      <w:proofErr w:type="spellStart"/>
      <w:r w:rsidRPr="003B6BF7">
        <w:rPr>
          <w:rFonts w:ascii="Times New Roman" w:eastAsia="Times New Roman" w:hAnsi="Times New Roman" w:cs="Times New Roman"/>
          <w:color w:val="000000"/>
          <w:sz w:val="28"/>
          <w:szCs w:val="28"/>
          <w:shd w:val="clear" w:color="auto" w:fill="FFFFFF"/>
          <w:lang w:eastAsia="ru-RU"/>
        </w:rPr>
        <w:t>С.Михалков</w:t>
      </w:r>
      <w:proofErr w:type="spellEnd"/>
      <w:r w:rsidRPr="003B6BF7">
        <w:rPr>
          <w:rFonts w:ascii="Times New Roman" w:eastAsia="Times New Roman" w:hAnsi="Times New Roman" w:cs="Times New Roman"/>
          <w:color w:val="000000"/>
          <w:sz w:val="28"/>
          <w:szCs w:val="28"/>
          <w:shd w:val="clear" w:color="auto" w:fill="FFFFFF"/>
          <w:lang w:eastAsia="ru-RU"/>
        </w:rPr>
        <w:t xml:space="preserve"> «Как старик корову продавал»</w:t>
      </w:r>
    </w:p>
    <w:p w:rsidR="00ED3791" w:rsidRPr="003B6BF7" w:rsidRDefault="003B6BF7" w:rsidP="003B6BF7">
      <w:pPr>
        <w:rPr>
          <w:rFonts w:ascii="Times New Roman" w:hAnsi="Times New Roman" w:cs="Times New Roman"/>
          <w:sz w:val="28"/>
          <w:szCs w:val="28"/>
        </w:rPr>
      </w:pPr>
      <w:r w:rsidRPr="003B6BF7">
        <w:rPr>
          <w:rFonts w:ascii="Times New Roman" w:eastAsia="Times New Roman" w:hAnsi="Times New Roman" w:cs="Times New Roman"/>
          <w:color w:val="000000"/>
          <w:sz w:val="28"/>
          <w:szCs w:val="28"/>
          <w:shd w:val="clear" w:color="auto" w:fill="FFFFFF"/>
          <w:lang w:eastAsia="ru-RU"/>
        </w:rPr>
        <w:t>6. Чтение и обсуждение сказок о купле-продаже.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«Мальчик с пальчик», «Чудесная рубашка».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С.Т.Аксаков</w:t>
      </w:r>
      <w:proofErr w:type="spellEnd"/>
      <w:r w:rsidRPr="003B6BF7">
        <w:rPr>
          <w:rFonts w:ascii="Times New Roman" w:eastAsia="Times New Roman" w:hAnsi="Times New Roman" w:cs="Times New Roman"/>
          <w:color w:val="000000"/>
          <w:sz w:val="28"/>
          <w:szCs w:val="28"/>
          <w:shd w:val="clear" w:color="auto" w:fill="FFFFFF"/>
          <w:lang w:eastAsia="ru-RU"/>
        </w:rPr>
        <w:t xml:space="preserve"> «Аленький цветочек»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Процесс познания экономики не прост, но с помощью сказок мы можем рассмотреть различные экономические понятия.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i/>
          <w:iCs/>
          <w:color w:val="000000"/>
          <w:sz w:val="28"/>
          <w:szCs w:val="28"/>
          <w:bdr w:val="none" w:sz="0" w:space="0" w:color="auto" w:frame="1"/>
          <w:lang w:eastAsia="ru-RU"/>
        </w:rPr>
        <w:t>«Экономика в сказках»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какой сказке мастерство героя-строителя спасло жизнь ему и его друзьям?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«Три поросенка»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какой сказке умение делать рекламу помогла главному герою отблагодарить за доброту?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«Кот в сапогах»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В какой сказке сдобное изделие рационального использования продуктов </w:t>
      </w:r>
      <w:proofErr w:type="spellStart"/>
      <w:r w:rsidRPr="003B6BF7">
        <w:rPr>
          <w:rFonts w:ascii="Times New Roman" w:eastAsia="Times New Roman" w:hAnsi="Times New Roman" w:cs="Times New Roman"/>
          <w:color w:val="000000"/>
          <w:sz w:val="28"/>
          <w:szCs w:val="28"/>
          <w:shd w:val="clear" w:color="auto" w:fill="FFFFFF"/>
          <w:lang w:eastAsia="ru-RU"/>
        </w:rPr>
        <w:t>купился</w:t>
      </w:r>
      <w:proofErr w:type="spellEnd"/>
      <w:r w:rsidRPr="003B6BF7">
        <w:rPr>
          <w:rFonts w:ascii="Times New Roman" w:eastAsia="Times New Roman" w:hAnsi="Times New Roman" w:cs="Times New Roman"/>
          <w:color w:val="000000"/>
          <w:sz w:val="28"/>
          <w:szCs w:val="28"/>
          <w:shd w:val="clear" w:color="auto" w:fill="FFFFFF"/>
          <w:lang w:eastAsia="ru-RU"/>
        </w:rPr>
        <w:t xml:space="preserve"> на лесть?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«Колобок»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Герои, какой сказки благодаря рациональному разделению труда имели выгоду в совместном сосуществовании?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«Теремок»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При знакомстве с деньгами используем исследовательский метод.</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Отгадайте загадку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Это – средство обращения,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Это – средство накопления.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Средство стоимости также,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Также средство платежа.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Верно. Сегодня мы с вами проведём исследование денег: монет и бумажных купюр.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Возьмите монету и бумажную купюру из 1 отделения.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Рассмотрите их.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Чем они отличаются?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(Какие по форме – Круглые и прямоугольные)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(Цвет разный – монеты жёлтого и серого, стального цвета, а купюры – красные, зелёные, голубые)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(Из чего сделаны – Из металла и бумаги)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(Какие звуки издают – Звенят и шуршат)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Что у них одинаковое? Для чего они нужны? (Одинаковое предназначение – на них можно что-то купить)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Теперь возьмите купюру и монету из 2 отделения и сравните с теми, что у вас уже есть.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Какой вывод можете сделать?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Монеты сделаны из пластмассы. Купюры меньшего размера, чем первая.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Правильно. Скажите, а можно ли этими деньгами рассчитываться в магазине?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Нет.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Правильно. За использование фальшивых, не настоящих денег могут даже посадить в тюрьму.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А теперь сравните настоящие купюры и монеты свои и своего соседа. Что вы можете сказать?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У меня чище, а у соседа грязнее. Либо у меня купюры новее, а у соседа старее.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Какими становятся руки после того как вы трогали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Грязными.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Что нужно делать, после того как вы брали в руки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Обязательно помыть руки.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Верно.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Скажите, а для чего нужны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А все ли можно купить за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Нет. Нельзя купить дружбу, любовь, солнце, заботу.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Блиц-опрос</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Для закрепления знаний по различным темам Финансовой грамотности проводим блиц опрос. (Это быстрые ответы на вопросы) Готовы?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В кошелек мы их кладем,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С ними в магазин идем.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На товаре быть должна,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Обязательно... (цена).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За сметану, хлеб и сыр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кассе чек пробьёт...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Мебель, хлеб и огурцы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Продают нам... (продавцы).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5. Кто товары покупает,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Деньги продавцу вручает? (Покупатель)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Практические методы работы </w:t>
      </w:r>
      <w:r w:rsidRPr="003B6BF7">
        <w:rPr>
          <w:rFonts w:ascii="Times New Roman" w:eastAsia="Times New Roman" w:hAnsi="Times New Roman" w:cs="Times New Roman"/>
          <w:color w:val="000000"/>
          <w:sz w:val="28"/>
          <w:szCs w:val="28"/>
          <w:shd w:val="clear" w:color="auto" w:fill="FFFFFF"/>
          <w:lang w:eastAsia="ru-RU"/>
        </w:rPr>
        <w:t>предполагают выполнение разнообразных практических действий с дидактическим материалом.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упражнений ребенок выполняет практические и умственные действия. В практические упражнения, как правило, всегда включаются игровые элементы. При формировании экономических знаний упражнения используются для закрепления знаний о назначении цены, подсчете доходов и расходов, составлении бюджета, подсчете прибыли и убытков сказочных героев в игровых ситуациях.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«Посчитай и купи"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этой игре дети должны подсчитать количество денег в своих кошельках и соединить с той покупкой, на которую у них хватит средств.</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«Поезд монет»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Где дети должны распределить монеты в поезде от большего достоинства к меньшему.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«Необходимое и желаемое»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Где обучающиеся должны распределить потребности на «необходимые» и «желаемые».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(Чипсы, молоко, хлеб, мячик, гречка, кукла, йогурт, одежда, масло подсолнечное, шоколад.</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Оплата газа, света, воды, кабельное телевидение, катание на машине, оплата телефона, скачивание игр, оплата проезда на маршрутном такси)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Обведите карандашом то, что необходимо в первую очередь оплатить или купить.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Но желаемые траты могут прятаться даже среди необходимых.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Еда. Необходимые продукты – мясо, рыба, овощи, фрукты, молочные продукты. Расходы на пирожки, конфеты, печенье – траты желаемые.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Коммунальные услуги. Электричество, газ, вода – необходимые вещи. А вот кабельное телевидение – это желаемые траты.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Связь. Домашний телефон и мобильные телефоны всех членов семьи нужны для связи. Оплата звонков по делу – это необходимая трата. А вот оплата, допустим скачанных игр – желаемая трата.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Транспорт. Чтобы добраться до школы, работы, кружков мы пользуемся общественным транспортом (автобусом, трамваем, маршрутным такси) или ездим на машине. Если в гости к другу, который живет на соседней улице, мы будем ездить на машине, это уже будет желаемой тратой.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5 Одежда, обувь. Если старые ботинки развалились или стали малы, покупка новой обуви необходима. Но если к имеющимся двум парам хочется прикупить третью – это уже будет желаемая трата.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Проблемное обучение </w:t>
      </w:r>
      <w:r w:rsidRPr="003B6BF7">
        <w:rPr>
          <w:rFonts w:ascii="Times New Roman" w:eastAsia="Times New Roman" w:hAnsi="Times New Roman" w:cs="Times New Roman"/>
          <w:color w:val="000000"/>
          <w:sz w:val="28"/>
          <w:szCs w:val="28"/>
          <w:shd w:val="clear" w:color="auto" w:fill="FFFFFF"/>
          <w:lang w:eastAsia="ru-RU"/>
        </w:rPr>
        <w:t>– это метод, в ходе которого подача нового материала происходит через создание проблемной ситуации, которая является для ребенка интеллектуальным затруднением.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Проблемная ситуация, которую мы создаем каждый день сами того не замечая – это познавательная задача, которая характеризуется противоречием между имеющимися знаниями, умениями, отношениями и предъявляемым требованием.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всегда с интересом и энтузиазмом воспринимают проблемные ситуации на основе известных сказок: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Например,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Крёстная фея открыла для Золушки собственный салон красоты. Принц приказал слугам разнести весть об этом по всему королевству. Одни громко рассказывали о салоне на улицах и площадях, зазывая посетителей, другие разместили объявление в газете. Сама Золушка разослала всем своим знакомым открытки-приглашения, где указывались услуги и цены.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Вопросы к детям: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 жители королевства узнали о новом салоне?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Что такое реклама? (это информация о товарах, которая помогает продавцу найти покупателя, а покупателю сделать нужную ему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Или в игре с элементами проблемного обучения «Советы покупателю» педагог приводит детям различные экономические ситуации и просит их разрешить.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Ситуация 1</w:t>
      </w:r>
      <w:r w:rsidRPr="003B6BF7">
        <w:rPr>
          <w:rFonts w:ascii="Times New Roman" w:eastAsia="Times New Roman" w:hAnsi="Times New Roman" w:cs="Times New Roman"/>
          <w:color w:val="000000"/>
          <w:sz w:val="28"/>
          <w:szCs w:val="28"/>
          <w:shd w:val="clear" w:color="auto" w:fill="FFFFFF"/>
          <w:lang w:eastAsia="ru-RU"/>
        </w:rPr>
        <w:t>. Когда выгоднее покупать шубу: зимой или летом? Почему?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Ситуация 2</w:t>
      </w:r>
      <w:r w:rsidRPr="003B6BF7">
        <w:rPr>
          <w:rFonts w:ascii="Times New Roman" w:eastAsia="Times New Roman" w:hAnsi="Times New Roman" w:cs="Times New Roman"/>
          <w:color w:val="000000"/>
          <w:sz w:val="28"/>
          <w:szCs w:val="28"/>
          <w:shd w:val="clear" w:color="auto" w:fill="FFFFFF"/>
          <w:lang w:eastAsia="ru-RU"/>
        </w:rPr>
        <w:t>. На рынок привезли яблоки. Продавцу Свете яблоки доставили свежие, большие, с красными боками, а продавцу Косте яблоки привезли маленькие, сморщенные. Цена на них одинаковая. У кого яблоки купят быстрее?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педагога – ребёнок воспринимает себя как первооткрывателя.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бесед педагог прививает дошкольникам уважение к представителям разным профессий, ценности любого труда. Уже в 5–7 лет дети начинают мечтать стать врачами, парикмахерами, машинистами и пр., — педагог просит их аргументировать свой выбор. Кроме того, важно рассказывать ребятам о богатых людях, которые всего добились именно своим трудом, подчёркивая, что для этого необходимо прилежно учиться в школе, колледже, институте. Наряду с этим нужно воспитывать в детях сострадание к людям, попавшим в тяжёлую жизненную ситуацию.</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Работа с родителями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Работа по формированию финансовой грамотности будет проходить успешнее при подключении к ней родителей. Педагог должен донести до их </w:t>
      </w:r>
      <w:r w:rsidRPr="003B6BF7">
        <w:rPr>
          <w:rFonts w:ascii="Times New Roman" w:eastAsia="Times New Roman" w:hAnsi="Times New Roman" w:cs="Times New Roman"/>
          <w:color w:val="000000"/>
          <w:sz w:val="28"/>
          <w:szCs w:val="28"/>
          <w:shd w:val="clear" w:color="auto" w:fill="FFFFFF"/>
          <w:lang w:eastAsia="ru-RU"/>
        </w:rPr>
        <w:lastRenderedPageBreak/>
        <w:t>понимания важность проблемы (например, если педагог говорит ребёнку о разумном потреблении, а мама с папой исполняют любую его прихоть, то о какой эффективности занятий может идти речь?). Мама и папа должны объяснять детям особенности своей работы, рассказывать, довольны ли они зарплатой. Эти старые истинные понятия о труде и его оплате помогут воспитать в малыше самостоятельность и бережливость.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 на родительском собрании, проходившем в форме Деловой игры «Азбука финансов», родителям было предложено рассмотреть несколько ситуаций.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Коллекционирование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Значение коллекционирования в образовательном процессе это новое направление работы с детьми, расширяющий сенсорный опыт. Особая форма дополнительного образования, развивающая кругозор детей.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Использование экспонатов коллекции помогает выйти за круг явлений, доступных ребенку для наблюдения, где важная особенность экспонатов — их статичность, дающая возможность рассмотреть и подробно описать их, установить между ними связи.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Очень часто предметы коллекций не имеют практического использования, но всё чаще вызывают желание человека размышлять, сравнивать, обобщать, систематизировать, побуждают человека к поиску, а ведь всё это свойственно детям дошкольного возраста. И мы используем эту деятельность для развития творчества дошкольников, их умственных способностей: памяти кратковременной и долговременной, мышления, установление причинно-следственных связей.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Закончить выступление хотелось бы знаменитым принципом “соленого огурца” Виктора Фёдоровича Шаталова, педагога-новатора, народного учителя СССР, который активно внедрял этот принцип в своей педагогической практике.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Он утверждал, что вокруг ребенка нужно создать такую обстановку, чтобы он вмещал в себя, как огурец в банке с рассолом, знания.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Если окружение хорошее, то и результат будет таким. И неважно, какой по размеру был огурец в рассоле, — он рано или поздно станет соленым.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 и здесь: финансовая грамотность на каждом шагу, она во всем, в каждом движении. Через игры, сказки, постановки, беседы, занятия, наблюдения дети познают азы этой на первый взгляд сложной науки.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«Дошкольник и финансы», я бы сравнила эти понятие с морем. Чем дальше от берега, тем оно глубже и шире. Играйте с детьми в экономику.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bookmarkEnd w:id="0"/>
    </w:p>
    <w:sectPr w:rsidR="00ED3791" w:rsidRPr="003B6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F7"/>
    <w:rsid w:val="003B6BF7"/>
    <w:rsid w:val="00ED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D4B6-9A3C-40DF-82EC-7C442B12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2020-10-17T16:17:00Z</dcterms:created>
  <dcterms:modified xsi:type="dcterms:W3CDTF">2020-10-17T16:18:00Z</dcterms:modified>
</cp:coreProperties>
</file>